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Приложение 10</w:t>
      </w:r>
    </w:p>
    <w:p>
      <w:pPr>
        <w:pStyle w:val="Normal"/>
        <w:spacing w:before="0" w:after="0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Опросный лист на шинные опоры серии ШО(П) на напряжение 110 кВ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b/>
          <w:sz w:val="24"/>
        </w:rPr>
        <w:t>Количество:</w:t>
      </w:r>
      <w:r>
        <w:rPr>
          <w:rFonts w:cs="Times New Roman" w:ascii="Times New Roman" w:hAnsi="Times New Roman"/>
          <w:sz w:val="24"/>
        </w:rPr>
        <w:t xml:space="preserve"> 1 (один) комплект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b/>
          <w:sz w:val="24"/>
        </w:rPr>
        <w:t>Заказчик:</w:t>
      </w:r>
      <w:r>
        <w:rPr>
          <w:rFonts w:cs="Times New Roman" w:ascii="Times New Roman" w:hAnsi="Times New Roman"/>
          <w:sz w:val="24"/>
        </w:rPr>
        <w:t xml:space="preserve"> АО «ДРСК» «ПЭС»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b/>
          <w:sz w:val="24"/>
        </w:rPr>
        <w:t>Объект:</w:t>
      </w:r>
      <w:r>
        <w:rPr>
          <w:rFonts w:cs="Times New Roman" w:ascii="Times New Roman" w:hAnsi="Times New Roman"/>
          <w:sz w:val="24"/>
        </w:rPr>
        <w:t xml:space="preserve"> ПС 110 кВ </w:t>
      </w:r>
      <w:r>
        <w:rPr>
          <w:rStyle w:val="Style27"/>
          <w:rFonts w:cs="Times New Roman" w:ascii="Liberation Serif" w:hAnsi="Liberation Serif"/>
          <w:sz w:val="24"/>
          <w:szCs w:val="24"/>
        </w:rPr>
        <w:t>Институт</w:t>
      </w:r>
    </w:p>
    <w:p>
      <w:pPr>
        <w:pStyle w:val="Normal"/>
        <w:spacing w:before="0" w:after="0"/>
        <w:rPr/>
      </w:pPr>
      <w:r>
        <w:rPr/>
      </w:r>
      <w:bookmarkStart w:id="0" w:name="_GoBack"/>
      <w:bookmarkStart w:id="1" w:name="_GoBack"/>
      <w:bookmarkEnd w:id="1"/>
    </w:p>
    <w:tbl>
      <w:tblPr>
        <w:tblW w:w="5000" w:type="pct"/>
        <w:jc w:val="left"/>
        <w:tblInd w:w="-41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90"/>
        <w:gridCol w:w="2578"/>
        <w:gridCol w:w="1617"/>
        <w:gridCol w:w="550"/>
        <w:gridCol w:w="1138"/>
        <w:gridCol w:w="1190"/>
        <w:gridCol w:w="1691"/>
      </w:tblGrid>
      <w:tr>
        <w:trPr>
          <w:trHeight w:val="684" w:hRule="atLeast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 xml:space="preserve">№ </w:t>
            </w:r>
            <w:r>
              <w:rPr>
                <w:rFonts w:eastAsia="Times New Roman" w:cs="Times New Roman" w:ascii="Liberation Serif" w:hAnsi="Liberation Serif"/>
                <w:lang w:eastAsia="ru-RU"/>
              </w:rPr>
              <w:t>п/п</w:t>
            </w:r>
          </w:p>
        </w:tc>
        <w:tc>
          <w:tcPr>
            <w:tcW w:w="25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Параметры</w:t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Варианты исполнения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Значение заказа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sz w:val="24"/>
              </w:rPr>
            </w:pPr>
            <w:r>
              <w:rPr>
                <w:rFonts w:eastAsia="Times New Roman" w:cs="Times New Roman" w:ascii="Liberation Serif" w:hAnsi="Liberation Serif"/>
                <w:spacing w:val="-2"/>
              </w:rPr>
              <w:t>Предложение</w:t>
            </w:r>
            <w:r>
              <w:rPr>
                <w:rFonts w:eastAsia="Times New Roman" w:cs="Times New Roman" w:ascii="Liberation Serif" w:hAnsi="Liberation Serif"/>
                <w:spacing w:val="-57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</w:rPr>
              <w:t>поставщика</w:t>
            </w:r>
          </w:p>
        </w:tc>
      </w:tr>
      <w:tr>
        <w:trPr/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1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Номинальное / наибольшее рабочее напряжение</w:t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35 кВ / 40,5 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110 кВ / 126 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150 кВ / 172 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220 кВ / 252 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Тип изоляции и удельная длина пути утечки по ГОСТ 9920</w:t>
            </w:r>
          </w:p>
        </w:tc>
        <w:tc>
          <w:tcPr>
            <w:tcW w:w="161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Фарфоровая</w:t>
            </w: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1,6 см/кВ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1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2,25 см/кВ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1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2,5 см/кВ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1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3,1 см/кВ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Style29"/>
              <w:widowControl w:val="false"/>
              <w:spacing w:before="0" w:after="120"/>
              <w:rPr>
                <w:rFonts w:ascii="Liberation Serif" w:hAnsi="Liberation Serif"/>
                <w:sz w:val="22"/>
              </w:rPr>
            </w:pPr>
            <w:r>
              <w:rPr>
                <w:rFonts w:ascii="Liberation Serif" w:hAnsi="Liberation Serif"/>
                <w:sz w:val="22"/>
              </w:rPr>
            </w:r>
          </w:p>
        </w:tc>
        <w:tc>
          <w:tcPr>
            <w:tcW w:w="161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Полимерная</w:t>
            </w: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2,25 см/кВ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1617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2,5 см/кВ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3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Цвет глазури изоляторов</w:t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Белый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065" w:leader="none"/>
              </w:tabs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Коричневый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4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Конструктивное исполнение</w:t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для крепления одного провода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для крепления двух проводов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5</w:t>
            </w:r>
          </w:p>
        </w:tc>
        <w:tc>
          <w:tcPr>
            <w:tcW w:w="588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Комплект жёсткой ошиновки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6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Заказ опорных стоек под установку</w:t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Трубная конструкция стойки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30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Сборная конструкция стойки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730" w:hRule="atLeast"/>
        </w:trPr>
        <w:tc>
          <w:tcPr>
            <w:tcW w:w="5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7</w:t>
            </w:r>
          </w:p>
        </w:tc>
        <w:tc>
          <w:tcPr>
            <w:tcW w:w="25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Высота опорных стоек (указать из предлагаемого ряда)</w:t>
            </w:r>
          </w:p>
        </w:tc>
        <w:tc>
          <w:tcPr>
            <w:tcW w:w="2167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Стандартная поставка: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2856мм (трубная), 2816мм (сборная)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 заказу: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2200, 2500, 2800, 3000, 3500, 4000,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4500, 5200мм</w:t>
            </w:r>
          </w:p>
        </w:tc>
        <w:tc>
          <w:tcPr>
            <w:tcW w:w="11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под одну ШО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698" w:hRule="atLeast"/>
        </w:trPr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167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под две ШО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57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167" w:type="dxa"/>
            <w:gridSpan w:val="2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под три ШО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составе блока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390" w:hRule="atLeast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8</w:t>
            </w:r>
          </w:p>
        </w:tc>
        <w:tc>
          <w:tcPr>
            <w:tcW w:w="588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Заказ металлоконструкций (по эскизу заказчика)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410" w:hRule="atLeast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9</w:t>
            </w:r>
          </w:p>
        </w:tc>
        <w:tc>
          <w:tcPr>
            <w:tcW w:w="588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Заказ шинных опор для установки ВЧ заградителей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(по эскизу заказчика)</w:t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10</w:t>
            </w:r>
          </w:p>
        </w:tc>
        <w:tc>
          <w:tcPr>
            <w:tcW w:w="7073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Дополнительные требования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Осветительная установка (ОУ) - 1шт</w:t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482" w:hRule="atLeast"/>
        </w:trPr>
        <w:tc>
          <w:tcPr>
            <w:tcW w:w="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right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588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</w:tbl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unhideWhenUsed/>
    <w:qFormat/>
    <w:rsid w:val="00864d5f"/>
    <w:pPr>
      <w:keepNext w:val="true"/>
      <w:spacing w:lineRule="auto" w:line="240" w:before="240" w:after="60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Style38"/>
    <w:qFormat/>
    <w:rsid w:val="00864d5f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Style15" w:customStyle="1">
    <w:name w:val="Заголовок Знак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6" w:customStyle="1">
    <w:name w:val="Основной текст Знак"/>
    <w:qFormat/>
    <w:rsid w:val="00864d5f"/>
    <w:rPr>
      <w:sz w:val="28"/>
    </w:rPr>
  </w:style>
  <w:style w:type="character" w:styleId="-" w:customStyle="1">
    <w:name w:val="Hyperlink"/>
    <w:uiPriority w:val="99"/>
    <w:unhideWhenUsed/>
    <w:rsid w:val="00864d5f"/>
    <w:rPr>
      <w:color w:val="0000FF"/>
      <w:u w:val="single"/>
    </w:rPr>
  </w:style>
  <w:style w:type="character" w:styleId="Style17" w:customStyle="1">
    <w:name w:val="FollowedHyperlink"/>
    <w:uiPriority w:val="99"/>
    <w:unhideWhenUsed/>
    <w:qFormat/>
    <w:rsid w:val="00864d5f"/>
    <w:rPr>
      <w:color w:val="954F72"/>
      <w:u w:val="single"/>
    </w:rPr>
  </w:style>
  <w:style w:type="character" w:styleId="Style18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9" w:customStyle="1">
    <w:name w:val="комментарий"/>
    <w:uiPriority w:val="99"/>
    <w:qFormat/>
    <w:rsid w:val="00864d5f"/>
    <w:rPr>
      <w:rFonts w:cs="Times New Roman"/>
      <w:i/>
      <w:iCs/>
      <w:shd w:fill="FFFFFF" w:val="clear"/>
    </w:rPr>
  </w:style>
  <w:style w:type="character" w:styleId="12" w:customStyle="1">
    <w:name w:val="Основной текст Знак1"/>
    <w:basedOn w:val="DefaultParagraphFont"/>
    <w:link w:val="132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" w:customStyle="1">
    <w:name w:val="Текст сноски Знак1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qFormat/>
    <w:rPr>
      <w:rFonts w:cs="Times New Roman"/>
      <w:vertAlign w:val="superscript"/>
    </w:rPr>
  </w:style>
  <w:style w:type="character" w:styleId="Style22">
    <w:name w:val="Footnote Reference"/>
    <w:rPr>
      <w:rFonts w:cs="Times New Roman"/>
      <w:vertAlign w:val="superscript"/>
    </w:rPr>
  </w:style>
  <w:style w:type="character" w:styleId="FootnoteCharacters" w:customStyle="1">
    <w:name w:val="Footnote Characters"/>
    <w:link w:val="Style42"/>
    <w:qFormat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link w:val="35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4" w:customStyle="1">
    <w:name w:val="Указатель Знак"/>
    <w:link w:val="Indexheading1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4" w:customStyle="1">
    <w:name w:val="Оглавление 1 Знак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15" w:customStyle="1">
    <w:name w:val="Нижний колонтитул Знак1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qFormat/>
    <w:locked/>
    <w:rsid w:val="00864d5f"/>
    <w:rPr>
      <w:rFonts w:ascii="Arial" w:hAnsi="Arial" w:eastAsia="Times New Roman" w:cs="Arial"/>
      <w:lang w:val="x-none" w:eastAsia="x-none"/>
    </w:rPr>
  </w:style>
  <w:style w:type="character" w:styleId="Style27">
    <w:name w:val="Основной шрифт абзаца"/>
    <w:qFormat/>
    <w:rPr/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9">
    <w:name w:val="Body Text"/>
    <w:basedOn w:val="Normal"/>
    <w:link w:val="Style16"/>
    <w:rsid w:val="00864d5f"/>
    <w:pPr>
      <w:spacing w:lineRule="auto" w:line="240" w:before="0" w:after="120"/>
    </w:pPr>
    <w:rPr>
      <w:sz w:val="28"/>
    </w:rPr>
  </w:style>
  <w:style w:type="paragraph" w:styleId="Style30">
    <w:name w:val="List"/>
    <w:basedOn w:val="Style29"/>
    <w:pPr/>
    <w:rPr/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Arial"/>
    </w:rPr>
  </w:style>
  <w:style w:type="paragraph" w:styleId="Style33">
    <w:name w:val="Title"/>
    <w:basedOn w:val="Normal"/>
    <w:next w:val="Style29"/>
    <w:link w:val="Style15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Style33"/>
    <w:qFormat/>
    <w:pPr/>
    <w:rPr/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 w:customStyle="1">
    <w:name w:val="index heading1"/>
    <w:basedOn w:val="Style33"/>
    <w:link w:val="Style24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5" w:customStyle="1">
    <w:name w:val="Колонтитул"/>
    <w:basedOn w:val="Normal"/>
    <w:qFormat/>
    <w:pPr/>
    <w:rPr/>
  </w:style>
  <w:style w:type="paragraph" w:styleId="Style36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7">
    <w:name w:val="Footer"/>
    <w:basedOn w:val="Normal"/>
    <w:link w:val="15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8" w:customStyle="1">
    <w:name w:val="Пункт"/>
    <w:basedOn w:val="Normal"/>
    <w:link w:val="11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39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40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1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2" w:customStyle="1">
    <w:name w:val="Подподпункт"/>
    <w:basedOn w:val="Normal"/>
    <w:link w:val="FootnoteCharacters"/>
    <w:qFormat/>
    <w:rsid w:val="00864d5f"/>
    <w:pPr>
      <w:widowControl w:val="false"/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6" w:customStyle="1">
    <w:name w:val="Цитата1"/>
    <w:basedOn w:val="Normal"/>
    <w:uiPriority w:val="99"/>
    <w:qFormat/>
    <w:rsid w:val="00864d5f"/>
    <w:pPr>
      <w:shd w:val="clear" w:color="auto" w:fill="FFFFFF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8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9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4"/>
      <w:szCs w:val="24"/>
      <w:lang w:val="ru-RU" w:eastAsia="ru-RU" w:bidi="ar-SA"/>
    </w:rPr>
  </w:style>
  <w:style w:type="paragraph" w:styleId="Style43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7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4">
    <w:name w:val="Footnote Text"/>
    <w:basedOn w:val="Normal"/>
    <w:link w:val="13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3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5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6" w:customStyle="1">
    <w:name w:val="Подпункт"/>
    <w:basedOn w:val="Style38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8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8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6"/>
    <w:qFormat/>
    <w:rsid w:val="00864d5f"/>
    <w:pPr/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2"/>
    <w:qFormat/>
    <w:rsid w:val="00864d5f"/>
    <w:pPr/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7">
    <w:name w:val="Index Heading"/>
    <w:basedOn w:val="Style28"/>
    <w:pPr/>
    <w:rPr/>
  </w:style>
  <w:style w:type="paragraph" w:styleId="Style48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</w:pPr>
    <w:rPr>
      <w:rFonts w:ascii="Calibri Light" w:hAnsi="Calibri Light" w:cs="Times New Roman"/>
      <w:b w:val="false"/>
      <w:bCs w:val="false"/>
      <w:color w:val="2E74B5"/>
    </w:rPr>
  </w:style>
  <w:style w:type="paragraph" w:styleId="19">
    <w:name w:val="TOC 1"/>
    <w:basedOn w:val="Normal"/>
    <w:next w:val="Normal"/>
    <w:link w:val="14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" w:customStyle="1">
    <w:name w:val="Таблица 1"/>
    <w:basedOn w:val="Normal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49" w:customStyle="1">
    <w:name w:val="П.З."/>
    <w:basedOn w:val="Normal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3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Нет списка1"/>
    <w:uiPriority w:val="99"/>
    <w:semiHidden/>
    <w:unhideWhenUsed/>
    <w:qFormat/>
    <w:rsid w:val="00864d5f"/>
  </w:style>
  <w:style w:type="numbering" w:styleId="112" w:customStyle="1">
    <w:name w:val="Нет списка11"/>
    <w:uiPriority w:val="99"/>
    <w:semiHidden/>
    <w:unhideWhenUsed/>
    <w:qFormat/>
    <w:rsid w:val="00864d5f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7">
    <w:name w:val="Table Grid"/>
    <w:basedOn w:val="a1"/>
    <w:uiPriority w:val="39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1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Application>LibreOffice/7.5.5.2$Windows_X86_64 LibreOffice_project/ca8fe7424262805f223b9a2334bc7181abbcbf5e</Application>
  <AppVersion>15.0000</AppVersion>
  <Pages>1</Pages>
  <Words>186</Words>
  <Characters>965</Characters>
  <CharactersWithSpaces>1086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dcterms:modified xsi:type="dcterms:W3CDTF">2026-05-19T11:42:06Z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